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62" w:rsidRDefault="001F5562" w:rsidP="001F55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F5562" w:rsidRDefault="001F5562" w:rsidP="001F55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F5562" w:rsidRDefault="001F5562" w:rsidP="001F55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5562" w:rsidRDefault="001F5562" w:rsidP="001F556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F5562" w:rsidRDefault="001F5562" w:rsidP="001F556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60453" w:rsidRDefault="00C60453" w:rsidP="00C6045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F7B9F" w:rsidRPr="00682FB4" w:rsidRDefault="00AF7B9F" w:rsidP="001F5562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F7B9F" w:rsidRPr="00682FB4" w:rsidRDefault="00AF7B9F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F7B9F" w:rsidRPr="00682FB4" w:rsidRDefault="00AF7B9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proofErr w:type="gramStart"/>
      <w:r w:rsidRPr="00682FB4">
        <w:t>Название:  Патофизиология</w:t>
      </w:r>
      <w:proofErr w:type="gramEnd"/>
      <w:r w:rsidRPr="00682FB4">
        <w:t xml:space="preserve"> астматического статуса.                </w:t>
      </w:r>
    </w:p>
    <w:p w:rsidR="00AF7B9F" w:rsidRPr="00682FB4" w:rsidRDefault="00AF7B9F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ОД.О.03.2.2.1</w:t>
      </w:r>
    </w:p>
    <w:p w:rsidR="00AF7B9F" w:rsidRPr="00682FB4" w:rsidRDefault="00AF7B9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AF7B9F" w:rsidRPr="00682FB4" w:rsidRDefault="00AF7B9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AF7B9F" w:rsidRPr="00682FB4" w:rsidRDefault="00AF7B9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682FB4">
        <w:rPr>
          <w:rFonts w:ascii="Times New Roman" w:hAnsi="Times New Roman"/>
          <w:sz w:val="24"/>
          <w:szCs w:val="24"/>
        </w:rPr>
        <w:t xml:space="preserve"> часа.</w:t>
      </w:r>
    </w:p>
    <w:p w:rsidR="00AF7B9F" w:rsidRPr="00682FB4" w:rsidRDefault="00AF7B9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682FB4">
        <w:t>Цель: рассмотреть и обсудить современные данные по патофизиологии астматического статуса</w:t>
      </w:r>
    </w:p>
    <w:p w:rsidR="00AF7B9F" w:rsidRPr="00682FB4" w:rsidRDefault="00AF7B9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682FB4">
        <w:rPr>
          <w:color w:val="000000"/>
          <w:spacing w:val="-5"/>
        </w:rPr>
        <w:t>На семинаре обсуждаются следующие вопросы:</w:t>
      </w:r>
      <w:r w:rsidRPr="00682FB4">
        <w:t xml:space="preserve"> Патофизиология астматического статуса</w:t>
      </w:r>
    </w:p>
    <w:p w:rsidR="00AF7B9F" w:rsidRPr="00682FB4" w:rsidRDefault="00AF7B9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682FB4">
        <w:rPr>
          <w:rFonts w:ascii="Times New Roman" w:hAnsi="Times New Roman"/>
          <w:sz w:val="24"/>
          <w:szCs w:val="24"/>
        </w:rPr>
        <w:t xml:space="preserve"> Патофизиология астматического статуса.</w:t>
      </w:r>
    </w:p>
    <w:p w:rsidR="00AF7B9F" w:rsidRPr="00682FB4" w:rsidRDefault="00AF7B9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82FB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82FB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F7B9F" w:rsidRPr="00682FB4" w:rsidRDefault="00AF7B9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F7B9F" w:rsidRPr="00682FB4" w:rsidRDefault="00AF7B9F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682FB4">
        <w:rPr>
          <w:rFonts w:ascii="Times New Roman" w:hAnsi="Times New Roman"/>
          <w:sz w:val="24"/>
          <w:szCs w:val="24"/>
        </w:rPr>
        <w:t xml:space="preserve">Основная:  </w:t>
      </w:r>
    </w:p>
    <w:p w:rsidR="00AF7B9F" w:rsidRDefault="00AF7B9F" w:rsidP="0045076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bCs/>
          <w:sz w:val="24"/>
          <w:szCs w:val="24"/>
        </w:rPr>
        <w:t>Рациональная фармакотерапия заболеваний</w:t>
      </w:r>
      <w:r w:rsidRPr="003A1F0E">
        <w:rPr>
          <w:rFonts w:ascii="Times New Roman" w:hAnsi="Times New Roman"/>
          <w:sz w:val="24"/>
          <w:szCs w:val="24"/>
        </w:rPr>
        <w:t xml:space="preserve"> органов дыхания: учебное </w:t>
      </w:r>
      <w:proofErr w:type="gramStart"/>
      <w:r w:rsidRPr="003A1F0E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3A1F0E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3A1F0E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A1F0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, 2007. - 543 с. </w:t>
      </w:r>
    </w:p>
    <w:p w:rsidR="00AF7B9F" w:rsidRPr="00423FCA" w:rsidRDefault="00AF7B9F" w:rsidP="0045076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b/>
          <w:bCs/>
          <w:sz w:val="24"/>
          <w:szCs w:val="24"/>
        </w:rPr>
        <w:t xml:space="preserve">  К.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 Бронхиальная астма и хроническая </w:t>
      </w:r>
      <w:proofErr w:type="spellStart"/>
      <w:r w:rsidRPr="00423FCA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 болезнь легких: руководство/ К. </w:t>
      </w:r>
      <w:proofErr w:type="spellStart"/>
      <w:r w:rsidRPr="00423FCA">
        <w:rPr>
          <w:rFonts w:ascii="Times New Roman" w:hAnsi="Times New Roman"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423FCA">
        <w:rPr>
          <w:rFonts w:ascii="Times New Roman" w:hAnsi="Times New Roman"/>
          <w:sz w:val="24"/>
          <w:szCs w:val="24"/>
        </w:rPr>
        <w:t>Прейссер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; пер. с нем. под ред. И. В Лещенко. - М.: ГЭОТАР- Медиа, </w:t>
      </w:r>
      <w:r w:rsidRPr="00423FCA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423FCA">
        <w:rPr>
          <w:rFonts w:ascii="Times New Roman" w:hAnsi="Times New Roman"/>
          <w:color w:val="000000"/>
          <w:sz w:val="24"/>
          <w:szCs w:val="24"/>
        </w:rPr>
        <w:t>. -</w:t>
      </w:r>
      <w:r w:rsidRPr="00423FCA">
        <w:rPr>
          <w:rFonts w:ascii="Times New Roman" w:hAnsi="Times New Roman"/>
          <w:sz w:val="24"/>
          <w:szCs w:val="24"/>
        </w:rPr>
        <w:t xml:space="preserve"> 192 с. </w:t>
      </w:r>
    </w:p>
    <w:p w:rsidR="00AF7B9F" w:rsidRPr="00423FCA" w:rsidRDefault="00AF7B9F" w:rsidP="0045076D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423FCA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bCs/>
          <w:sz w:val="24"/>
          <w:szCs w:val="24"/>
        </w:rPr>
        <w:t xml:space="preserve"> Рациональная фармакотерапия заболеваний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органов дыхания</w:t>
      </w:r>
      <w:r w:rsidRPr="00423FCA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23FCA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2007. - 543 с</w:t>
      </w:r>
    </w:p>
    <w:p w:rsidR="00AF7B9F" w:rsidRPr="00423FCA" w:rsidRDefault="00AF7B9F" w:rsidP="0045076D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Мухин Н.А.</w:t>
      </w:r>
      <w:r w:rsidRPr="00423FCA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23FCA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432стр.</w:t>
      </w:r>
    </w:p>
    <w:p w:rsidR="00AF7B9F" w:rsidRPr="00423FCA" w:rsidRDefault="00AF7B9F" w:rsidP="0045076D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23FCA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23FCA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AF7B9F" w:rsidRPr="00423FCA" w:rsidRDefault="00AF7B9F" w:rsidP="0045076D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23FCA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23FCA">
        <w:rPr>
          <w:rFonts w:ascii="Times New Roman" w:hAnsi="Times New Roman"/>
          <w:b/>
          <w:sz w:val="24"/>
          <w:szCs w:val="24"/>
        </w:rPr>
        <w:t xml:space="preserve"> Г.Е. </w:t>
      </w:r>
      <w:r w:rsidRPr="00423FCA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23FCA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23FCA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23FCA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23FCA">
        <w:rPr>
          <w:rFonts w:ascii="Times New Roman" w:hAnsi="Times New Roman"/>
          <w:sz w:val="24"/>
          <w:szCs w:val="24"/>
        </w:rPr>
        <w:t>.-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AF7B9F" w:rsidRDefault="00AF7B9F" w:rsidP="0045076D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r w:rsidRPr="00423FCA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23FCA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23FCA">
        <w:rPr>
          <w:rFonts w:ascii="Times New Roman" w:hAnsi="Times New Roman"/>
          <w:sz w:val="24"/>
          <w:szCs w:val="24"/>
        </w:rPr>
        <w:t>т. :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23FCA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23FCA">
        <w:rPr>
          <w:rFonts w:ascii="Times New Roman" w:hAnsi="Times New Roman"/>
          <w:b/>
          <w:bCs/>
          <w:sz w:val="24"/>
          <w:szCs w:val="24"/>
        </w:rPr>
        <w:t>Т. 1</w:t>
      </w:r>
      <w:r w:rsidRPr="00423FCA">
        <w:rPr>
          <w:rFonts w:ascii="Times New Roman" w:hAnsi="Times New Roman"/>
          <w:sz w:val="24"/>
          <w:szCs w:val="24"/>
        </w:rPr>
        <w:t xml:space="preserve">  - 797 с.:</w:t>
      </w:r>
    </w:p>
    <w:p w:rsidR="00AF7B9F" w:rsidRPr="00423FCA" w:rsidRDefault="00AF7B9F" w:rsidP="0045076D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</w:p>
    <w:p w:rsidR="00AF7B9F" w:rsidRPr="00423FCA" w:rsidRDefault="00AF7B9F" w:rsidP="0045076D">
      <w:pPr>
        <w:rPr>
          <w:rFonts w:ascii="Times New Roman" w:hAnsi="Times New Roman"/>
          <w:sz w:val="24"/>
          <w:szCs w:val="24"/>
        </w:rPr>
      </w:pPr>
      <w:r w:rsidRPr="00423FCA">
        <w:rPr>
          <w:rFonts w:ascii="Times New Roman" w:hAnsi="Times New Roman"/>
          <w:sz w:val="24"/>
          <w:szCs w:val="24"/>
        </w:rPr>
        <w:t xml:space="preserve">        </w:t>
      </w:r>
    </w:p>
    <w:p w:rsidR="00AF7B9F" w:rsidRPr="00682FB4" w:rsidRDefault="00AF7B9F" w:rsidP="0045076D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sectPr w:rsidR="00AF7B9F" w:rsidRPr="00682FB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7090"/>
    <w:rsid w:val="001F5562"/>
    <w:rsid w:val="0021164F"/>
    <w:rsid w:val="00213746"/>
    <w:rsid w:val="002234FE"/>
    <w:rsid w:val="002377A1"/>
    <w:rsid w:val="00281855"/>
    <w:rsid w:val="00297254"/>
    <w:rsid w:val="002A5EF1"/>
    <w:rsid w:val="002B593B"/>
    <w:rsid w:val="002D0F77"/>
    <w:rsid w:val="00306F2B"/>
    <w:rsid w:val="00311873"/>
    <w:rsid w:val="0034395C"/>
    <w:rsid w:val="00384FAE"/>
    <w:rsid w:val="003A1F0E"/>
    <w:rsid w:val="00423FCA"/>
    <w:rsid w:val="0042635A"/>
    <w:rsid w:val="00430318"/>
    <w:rsid w:val="0045076D"/>
    <w:rsid w:val="00454A80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E55C7"/>
    <w:rsid w:val="005E7712"/>
    <w:rsid w:val="00610CD9"/>
    <w:rsid w:val="00682FB4"/>
    <w:rsid w:val="006B5C40"/>
    <w:rsid w:val="006D2B80"/>
    <w:rsid w:val="00727490"/>
    <w:rsid w:val="00787F16"/>
    <w:rsid w:val="008024A2"/>
    <w:rsid w:val="0087496E"/>
    <w:rsid w:val="00877720"/>
    <w:rsid w:val="008D3810"/>
    <w:rsid w:val="008D3C9A"/>
    <w:rsid w:val="008E0DD4"/>
    <w:rsid w:val="008F0850"/>
    <w:rsid w:val="00914575"/>
    <w:rsid w:val="009261BF"/>
    <w:rsid w:val="009439AF"/>
    <w:rsid w:val="00946B3D"/>
    <w:rsid w:val="0098198F"/>
    <w:rsid w:val="00981CF0"/>
    <w:rsid w:val="009D377A"/>
    <w:rsid w:val="00A26059"/>
    <w:rsid w:val="00A561C6"/>
    <w:rsid w:val="00AE5FDA"/>
    <w:rsid w:val="00AF7B9F"/>
    <w:rsid w:val="00B074F4"/>
    <w:rsid w:val="00B43E30"/>
    <w:rsid w:val="00B77F7F"/>
    <w:rsid w:val="00BB34F8"/>
    <w:rsid w:val="00BD0986"/>
    <w:rsid w:val="00BF3E08"/>
    <w:rsid w:val="00C003C2"/>
    <w:rsid w:val="00C60453"/>
    <w:rsid w:val="00C65C63"/>
    <w:rsid w:val="00CD3515"/>
    <w:rsid w:val="00CF107E"/>
    <w:rsid w:val="00D426AC"/>
    <w:rsid w:val="00D547A5"/>
    <w:rsid w:val="00E6497B"/>
    <w:rsid w:val="00E83764"/>
    <w:rsid w:val="00E97697"/>
    <w:rsid w:val="00EC255C"/>
    <w:rsid w:val="00EC41C5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2036F"/>
  <w15:docId w15:val="{0E151AAA-E6B6-4B1D-91F1-AD367410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19</cp:revision>
  <dcterms:created xsi:type="dcterms:W3CDTF">2012-07-09T05:35:00Z</dcterms:created>
  <dcterms:modified xsi:type="dcterms:W3CDTF">2018-11-06T13:38:00Z</dcterms:modified>
</cp:coreProperties>
</file>